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2F" w:rsidRDefault="0066662F" w:rsidP="0066662F">
      <w:pPr>
        <w:rPr>
          <w:b/>
          <w:bCs/>
          <w:u w:val="single"/>
          <w:lang w:val="en-US"/>
        </w:rPr>
      </w:pPr>
      <w:r>
        <w:rPr>
          <w:rFonts w:ascii="Segoe UI" w:eastAsia="Times New Roman" w:hAnsi="Segoe UI" w:cs="Segoe UI"/>
          <w:noProof/>
          <w:color w:val="000000"/>
          <w:sz w:val="12"/>
          <w:szCs w:val="12"/>
        </w:rPr>
        <w:drawing>
          <wp:inline distT="0" distB="0" distL="0" distR="0" wp14:anchorId="5F89AB41" wp14:editId="3F7BB8A0">
            <wp:extent cx="710781" cy="666750"/>
            <wp:effectExtent l="0" t="0" r="0" b="0"/>
            <wp:docPr id="2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65" cy="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Spring Term 2026</w:t>
      </w:r>
    </w:p>
    <w:p w:rsidR="0066662F" w:rsidRDefault="0066662F" w:rsidP="0066662F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>Monday 1</w:t>
      </w:r>
      <w:r>
        <w:rPr>
          <w:b/>
          <w:bCs/>
          <w:u w:val="single"/>
          <w:lang w:val="en-US"/>
        </w:rPr>
        <w:t>8</w:t>
      </w:r>
      <w:r w:rsidRPr="00BF44F2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May ….</w:t>
      </w:r>
    </w:p>
    <w:p w:rsidR="0066662F" w:rsidRDefault="0066662F" w:rsidP="0066662F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Below is some of this week’s learning and highlights… </w:t>
      </w:r>
    </w:p>
    <w:p w:rsidR="0066662F" w:rsidRDefault="0066662F" w:rsidP="0066662F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>- we will continue with</w:t>
      </w:r>
    </w:p>
    <w:p w:rsidR="0066662F" w:rsidRPr="00357305" w:rsidRDefault="0066662F" w:rsidP="0066662F">
      <w:pPr>
        <w:rPr>
          <w:b/>
          <w:bCs/>
          <w:u w:val="single"/>
          <w:lang w:val="en-US"/>
        </w:rPr>
      </w:pPr>
      <w:r>
        <w:t xml:space="preserve"> Revision of the GPC’s – ai </w:t>
      </w:r>
      <w:proofErr w:type="spellStart"/>
      <w:r>
        <w:t>igh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oa</w:t>
      </w:r>
      <w:proofErr w:type="spellEnd"/>
      <w:r>
        <w:t xml:space="preserve"> ow oi ear air </w:t>
      </w:r>
      <w:proofErr w:type="spellStart"/>
      <w:r>
        <w:t>er</w:t>
      </w:r>
      <w:proofErr w:type="spellEnd"/>
    </w:p>
    <w:p w:rsidR="0066662F" w:rsidRDefault="0066662F" w:rsidP="0066662F">
      <w:r>
        <w:t xml:space="preserve">Focus on –Oral blending - games and word building/decoding </w:t>
      </w:r>
    </w:p>
    <w:p w:rsidR="0066662F" w:rsidRDefault="0066662F" w:rsidP="0066662F">
      <w:r>
        <w:t>Tricky words – (to into they all are one) out today</w:t>
      </w:r>
    </w:p>
    <w:p w:rsidR="0066662F" w:rsidRDefault="0066662F" w:rsidP="0066662F">
      <w:r>
        <w:t xml:space="preserve">Reading decodable short sentences. We will be writing short phrases modelled and then written independently.      </w:t>
      </w:r>
    </w:p>
    <w:p w:rsidR="0066662F" w:rsidRDefault="0066662F" w:rsidP="0066662F">
      <w:r>
        <w:t>Reading longer words using the chunking method.</w:t>
      </w:r>
    </w:p>
    <w:p w:rsidR="0066662F" w:rsidRDefault="0066662F" w:rsidP="0066662F">
      <w:r>
        <w:t xml:space="preserve">Suffixes- </w:t>
      </w:r>
      <w:proofErr w:type="spellStart"/>
      <w:r>
        <w:t>est</w:t>
      </w:r>
      <w:proofErr w:type="spellEnd"/>
      <w:r>
        <w:t xml:space="preserve"> -</w:t>
      </w:r>
      <w:proofErr w:type="spellStart"/>
      <w:r>
        <w:t>ing</w:t>
      </w:r>
      <w:proofErr w:type="spellEnd"/>
      <w:r>
        <w:t xml:space="preserve"> ed/t ed/id</w:t>
      </w:r>
      <w:r>
        <w:t xml:space="preserve">    Little Wandle Assessment time </w:t>
      </w:r>
    </w:p>
    <w:p w:rsidR="0066662F" w:rsidRDefault="0066662F" w:rsidP="0066662F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66662F" w:rsidRDefault="0066662F" w:rsidP="0066662F">
      <w:pPr>
        <w:rPr>
          <w:bCs/>
        </w:rPr>
      </w:pPr>
      <w:r>
        <w:rPr>
          <w:rFonts w:eastAsiaTheme="minorEastAsia" w:hAnsi="Century Gothic"/>
          <w:color w:val="000000" w:themeColor="text1"/>
          <w:kern w:val="24"/>
        </w:rPr>
        <w:t xml:space="preserve">We will be </w:t>
      </w:r>
      <w:r w:rsidRPr="00DD0514">
        <w:rPr>
          <w:bCs/>
        </w:rPr>
        <w:t>exploring the properties of shapes and spatial relations.</w:t>
      </w:r>
      <w:r>
        <w:rPr>
          <w:bCs/>
        </w:rPr>
        <w:t xml:space="preserve"> The </w:t>
      </w:r>
      <w:r>
        <w:t xml:space="preserve">children </w:t>
      </w:r>
      <w:r>
        <w:t xml:space="preserve">will </w:t>
      </w:r>
      <w:r>
        <w:t>use their previous knowledge of positional language and now progress to explaining more complex shape arrangements.</w:t>
      </w:r>
    </w:p>
    <w:p w:rsidR="0066662F" w:rsidRDefault="0066662F" w:rsidP="0066662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Summer </w:t>
      </w:r>
      <w:proofErr w:type="gramStart"/>
      <w:r>
        <w:rPr>
          <w:b/>
          <w:bCs/>
          <w:u w:val="single"/>
          <w:lang w:val="en-US"/>
        </w:rPr>
        <w:t xml:space="preserve">Term  </w:t>
      </w:r>
      <w:r w:rsidRPr="004F7B2C">
        <w:rPr>
          <w:b/>
          <w:bCs/>
          <w:u w:val="single"/>
          <w:lang w:val="en-US"/>
        </w:rPr>
        <w:t>Topic</w:t>
      </w:r>
      <w:proofErr w:type="gramEnd"/>
      <w:r>
        <w:rPr>
          <w:b/>
          <w:bCs/>
          <w:u w:val="single"/>
          <w:lang w:val="en-US"/>
        </w:rPr>
        <w:t xml:space="preserve"> ‘Sunshine and flowers’</w:t>
      </w:r>
    </w:p>
    <w:p w:rsidR="0066662F" w:rsidRDefault="0066662F" w:rsidP="0066662F">
      <w:pPr>
        <w:rPr>
          <w:bCs/>
          <w:lang w:val="en-US"/>
        </w:rPr>
      </w:pPr>
      <w:r>
        <w:rPr>
          <w:bCs/>
          <w:lang w:val="en-US"/>
        </w:rPr>
        <w:t xml:space="preserve">Fruit </w:t>
      </w:r>
      <w:proofErr w:type="gramStart"/>
      <w:r>
        <w:rPr>
          <w:bCs/>
          <w:lang w:val="en-US"/>
        </w:rPr>
        <w:t>salad !!!</w:t>
      </w:r>
      <w:proofErr w:type="gramEnd"/>
      <w:r>
        <w:rPr>
          <w:bCs/>
          <w:lang w:val="en-US"/>
        </w:rPr>
        <w:t xml:space="preserve">  to </w:t>
      </w:r>
      <w:r w:rsidRPr="0066662F">
        <w:rPr>
          <w:bCs/>
        </w:rPr>
        <w:t>help children understand that a lot of the food we eat is grown and comes from plants.</w:t>
      </w:r>
    </w:p>
    <w:p w:rsidR="0066662F" w:rsidRDefault="0066662F" w:rsidP="0066662F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66662F" w:rsidRPr="00452DAF" w:rsidRDefault="0066662F" w:rsidP="0066662F">
      <w:pPr>
        <w:rPr>
          <w:bCs/>
          <w:lang w:val="en-US"/>
        </w:rPr>
      </w:pPr>
      <w:r w:rsidRPr="0066662F">
        <w:rPr>
          <w:bCs/>
        </w:rPr>
        <w:t>I can wash my hands thoroughly and understand why this is important especially before I eat and after I go to the toilet</w:t>
      </w:r>
      <w:r w:rsidRPr="00452DAF">
        <w:rPr>
          <w:bCs/>
        </w:rPr>
        <w:t>.</w:t>
      </w:r>
    </w:p>
    <w:p w:rsidR="0066662F" w:rsidRDefault="0066662F" w:rsidP="0066662F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66662F" w:rsidRDefault="0066662F" w:rsidP="0066662F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/>
        <w:rPr>
          <w:bCs/>
        </w:rPr>
      </w:pPr>
      <w:r>
        <w:rPr>
          <w:bCs/>
        </w:rPr>
        <w:t xml:space="preserve">Fruit salad this week </w:t>
      </w:r>
    </w:p>
    <w:p w:rsidR="00000000" w:rsidRPr="0066662F" w:rsidRDefault="0066662F" w:rsidP="0066662F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/>
        <w:rPr>
          <w:b/>
          <w:bCs/>
          <w:u w:val="single"/>
        </w:rPr>
      </w:pPr>
      <w:r w:rsidRPr="00452DAF">
        <w:rPr>
          <w:b/>
          <w:bCs/>
          <w:u w:val="single"/>
        </w:rPr>
        <w:t xml:space="preserve">MUSIC- </w:t>
      </w:r>
      <w:hyperlink r:id="rId7" w:history="1">
        <w:r w:rsidRPr="0066662F">
          <w:rPr>
            <w:rStyle w:val="Hyperlink"/>
            <w:b/>
            <w:bCs/>
          </w:rPr>
          <w:t>Musical Sticks</w:t>
        </w:r>
      </w:hyperlink>
    </w:p>
    <w:p w:rsidR="0066662F" w:rsidRPr="00452DAF" w:rsidRDefault="0066662F" w:rsidP="0066662F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/>
        <w:rPr>
          <w:bCs/>
        </w:rPr>
      </w:pPr>
      <w:r w:rsidRPr="0066662F">
        <w:rPr>
          <w:bCs/>
        </w:rPr>
        <w:t xml:space="preserve">To recognize musical patterns and </w:t>
      </w:r>
      <w:r w:rsidRPr="0066662F">
        <w:rPr>
          <w:bCs/>
        </w:rPr>
        <w:t>compose simple musical patterns, exploring duration and </w:t>
      </w:r>
      <w:r w:rsidRPr="0066662F">
        <w:rPr>
          <w:bCs/>
        </w:rPr>
        <w:t xml:space="preserve">pitch </w:t>
      </w:r>
      <w:proofErr w:type="gramStart"/>
      <w:r w:rsidRPr="0066662F">
        <w:rPr>
          <w:bCs/>
        </w:rPr>
        <w:t>To</w:t>
      </w:r>
      <w:proofErr w:type="gramEnd"/>
      <w:r w:rsidRPr="0066662F">
        <w:rPr>
          <w:bCs/>
        </w:rPr>
        <w:t xml:space="preserve"> follow </w:t>
      </w:r>
      <w:r w:rsidRPr="0066662F">
        <w:rPr>
          <w:bCs/>
        </w:rPr>
        <w:t>notation</w:t>
      </w:r>
    </w:p>
    <w:p w:rsidR="0066662F" w:rsidRPr="00452DAF" w:rsidRDefault="0066662F" w:rsidP="0066662F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GAMES     </w:t>
      </w:r>
      <w:r w:rsidRPr="00452DAF">
        <w:rPr>
          <w:bCs/>
          <w:u w:val="single"/>
        </w:rPr>
        <w:t>Ball Skills: Unit 2</w:t>
      </w:r>
    </w:p>
    <w:p w:rsidR="0066662F" w:rsidRPr="0066662F" w:rsidRDefault="0066662F" w:rsidP="0066662F">
      <w:pPr>
        <w:rPr>
          <w:bCs/>
        </w:rPr>
      </w:pPr>
      <w:r w:rsidRPr="0066662F">
        <w:rPr>
          <w:bCs/>
        </w:rPr>
        <w:t xml:space="preserve">Rainy Days </w:t>
      </w:r>
    </w:p>
    <w:p w:rsidR="0066662F" w:rsidRPr="0066662F" w:rsidRDefault="0066662F" w:rsidP="0066662F">
      <w:pPr>
        <w:rPr>
          <w:bCs/>
        </w:rPr>
      </w:pPr>
      <w:r w:rsidRPr="0066662F">
        <w:rPr>
          <w:b/>
          <w:bCs/>
        </w:rPr>
        <w:t xml:space="preserve">LO: </w:t>
      </w:r>
      <w:r w:rsidRPr="0066662F">
        <w:rPr>
          <w:bCs/>
        </w:rPr>
        <w:t>To develop throwing and catching with a partner</w:t>
      </w:r>
    </w:p>
    <w:p w:rsidR="0066662F" w:rsidRPr="002D380D" w:rsidRDefault="0066662F" w:rsidP="0066662F">
      <w:pPr>
        <w:rPr>
          <w:bCs/>
        </w:rPr>
      </w:pPr>
      <w:bookmarkStart w:id="0" w:name="_GoBack"/>
      <w:bookmarkEnd w:id="0"/>
    </w:p>
    <w:p w:rsidR="0066662F" w:rsidRPr="002D380D" w:rsidRDefault="0066662F" w:rsidP="0066662F">
      <w:pPr>
        <w:shd w:val="clear" w:color="auto" w:fill="FFFFFF"/>
        <w:spacing w:after="0" w:line="312" w:lineRule="atLeast"/>
        <w:outlineLvl w:val="1"/>
        <w:rPr>
          <w:bCs/>
        </w:rPr>
      </w:pPr>
    </w:p>
    <w:p w:rsidR="0066662F" w:rsidRDefault="0066662F" w:rsidP="0066662F">
      <w:pPr>
        <w:shd w:val="clear" w:color="auto" w:fill="FFFFFF"/>
        <w:spacing w:after="0" w:line="312" w:lineRule="atLeast"/>
        <w:outlineLvl w:val="1"/>
        <w:rPr>
          <w:b/>
          <w:bCs/>
          <w:u w:val="single"/>
          <w:lang w:val="en-US"/>
        </w:rPr>
      </w:pPr>
    </w:p>
    <w:p w:rsidR="0066662F" w:rsidRPr="00570D71" w:rsidRDefault="0066662F" w:rsidP="0066662F">
      <w:pPr>
        <w:shd w:val="clear" w:color="auto" w:fill="FFFFFF"/>
        <w:spacing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66662F" w:rsidRPr="00E42D18" w:rsidRDefault="0066662F" w:rsidP="0066662F">
      <w:pPr>
        <w:shd w:val="clear" w:color="auto" w:fill="FFFFFF"/>
        <w:spacing w:after="0"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66662F" w:rsidRPr="00E42D18" w:rsidRDefault="0066662F" w:rsidP="0066662F">
      <w:pPr>
        <w:tabs>
          <w:tab w:val="left" w:pos="6850"/>
        </w:tabs>
        <w:rPr>
          <w:rFonts w:cstheme="minorHAnsi"/>
          <w:sz w:val="24"/>
          <w:szCs w:val="24"/>
        </w:rPr>
      </w:pPr>
      <w:r w:rsidRPr="00E42D18">
        <w:rPr>
          <w:rFonts w:cstheme="minorHAnsi"/>
          <w:sz w:val="24"/>
          <w:szCs w:val="24"/>
        </w:rPr>
        <w:tab/>
      </w:r>
    </w:p>
    <w:p w:rsidR="0066662F" w:rsidRPr="00E42D18" w:rsidRDefault="0066662F" w:rsidP="0066662F">
      <w:pPr>
        <w:rPr>
          <w:rFonts w:cstheme="minorHAnsi"/>
          <w:sz w:val="24"/>
          <w:szCs w:val="24"/>
        </w:rPr>
      </w:pPr>
    </w:p>
    <w:p w:rsidR="0066662F" w:rsidRPr="00E42D18" w:rsidRDefault="0066662F" w:rsidP="0066662F">
      <w:pPr>
        <w:rPr>
          <w:rFonts w:cstheme="minorHAnsi"/>
          <w:sz w:val="24"/>
          <w:szCs w:val="24"/>
        </w:rPr>
      </w:pPr>
    </w:p>
    <w:p w:rsidR="0066662F" w:rsidRPr="00E42D18" w:rsidRDefault="0066662F" w:rsidP="0066662F">
      <w:pPr>
        <w:rPr>
          <w:rFonts w:cstheme="minorHAnsi"/>
          <w:sz w:val="24"/>
          <w:szCs w:val="24"/>
        </w:rPr>
      </w:pPr>
    </w:p>
    <w:p w:rsidR="0066662F" w:rsidRPr="00E42D18" w:rsidRDefault="0066662F" w:rsidP="0066662F">
      <w:pPr>
        <w:rPr>
          <w:rFonts w:cstheme="minorHAnsi"/>
          <w:sz w:val="24"/>
          <w:szCs w:val="24"/>
        </w:rPr>
      </w:pPr>
    </w:p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66662F" w:rsidRDefault="0066662F" w:rsidP="0066662F"/>
    <w:p w:rsidR="00A24715" w:rsidRDefault="0066662F"/>
    <w:sectPr w:rsidR="00A24715" w:rsidSect="00BE6058">
      <w:pgSz w:w="11906" w:h="16838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A2D18"/>
    <w:multiLevelType w:val="hybridMultilevel"/>
    <w:tmpl w:val="5D526614"/>
    <w:lvl w:ilvl="0" w:tplc="8DD81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83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7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86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E6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0B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8C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45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6B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2F"/>
    <w:rsid w:val="00013204"/>
    <w:rsid w:val="0066662F"/>
    <w:rsid w:val="006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81BE"/>
  <w15:chartTrackingRefBased/>
  <w15:docId w15:val="{577E5842-B6D5-477B-A2DE-40C3D861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6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66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6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6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sparkyard.com/music-curriculum-plan/year/0/term/3/step/2/lesson-plan/3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b08638d-8c8b-4664-9c50-7b65687b3a7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1</cp:revision>
  <dcterms:created xsi:type="dcterms:W3CDTF">2026-05-15T16:09:00Z</dcterms:created>
  <dcterms:modified xsi:type="dcterms:W3CDTF">2026-05-15T16:19:00Z</dcterms:modified>
</cp:coreProperties>
</file>